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4708">
      <w:pPr>
        <w:ind w:right="48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 w14:paraId="3427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家庭经济困难学生认定申请表</w:t>
      </w:r>
    </w:p>
    <w:tbl>
      <w:tblPr>
        <w:tblStyle w:val="2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547"/>
        <w:gridCol w:w="1288"/>
        <w:gridCol w:w="709"/>
        <w:gridCol w:w="61"/>
        <w:gridCol w:w="874"/>
        <w:gridCol w:w="57"/>
        <w:gridCol w:w="109"/>
        <w:gridCol w:w="796"/>
        <w:gridCol w:w="343"/>
        <w:gridCol w:w="517"/>
        <w:gridCol w:w="851"/>
        <w:gridCol w:w="708"/>
        <w:gridCol w:w="851"/>
      </w:tblGrid>
      <w:tr w14:paraId="31803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218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本人基本情况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2F4D0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3C966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691B7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F6A1B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98280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1D9E9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ED91B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81E8E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  <w:tr w14:paraId="32D57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AB3D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E806B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4ED1E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01E0E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D17DD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DBFDF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86FAF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  <w:tr w14:paraId="3A6B0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626A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13303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家庭详细地址</w:t>
            </w:r>
          </w:p>
        </w:tc>
        <w:tc>
          <w:tcPr>
            <w:tcW w:w="716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4540B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  <w:tr w14:paraId="698D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29155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家庭基本情况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C813D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直系亲属姓名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9B25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D9C77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7332C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职业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E887A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C6D7A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424D1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联系方式</w:t>
            </w:r>
          </w:p>
        </w:tc>
      </w:tr>
      <w:tr w14:paraId="2BC56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255C1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88837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E4E29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7E613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C021A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3AAB4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ACFD9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3FBEC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  <w:tr w14:paraId="0C43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3C0A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B935E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1EAAE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AB495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A395A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CB13E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36E06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137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  <w:tr w14:paraId="62919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B644F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5364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4ACC9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10695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096B3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59DB0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8219D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D3B43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  <w:tr w14:paraId="579C3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CDBFC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CB1FD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ED9C2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3AB09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2B629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E1446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35BB4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8870C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  <w:tr w14:paraId="5540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7AB7D3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家庭经济状况量化自评（60分）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80C089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学生本人</w:t>
            </w:r>
          </w:p>
          <w:p w14:paraId="20D901BA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基本情况</w:t>
            </w:r>
          </w:p>
          <w:p w14:paraId="6F245BE2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D2070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无固定生活来源的孤儿或残疾学生（10分）；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事实无人抚养、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特困救助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供养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学生（8分）；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残疾人子女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（5分）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烈士子女（5分）。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86138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48856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8054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CCF6DF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DDEBC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本人长期身患重病，需持续不断地接受治疗（需提供县级及以上医疗机构证明材料）（8分）。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CE659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590B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D5296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5EAA7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1623B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少数民族学生（2分）。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AA404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</w:t>
            </w:r>
          </w:p>
        </w:tc>
      </w:tr>
      <w:tr w14:paraId="52FB5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B1B14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209932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学生家庭经济基本情况</w:t>
            </w:r>
          </w:p>
          <w:p w14:paraId="22D8FED1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237D8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低保家庭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低保边缘家庭、刚性支出困难家庭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（8分）。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AE41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21FC4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CC174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2EF559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0BDBD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父母双方均有残疾且丧失劳动能力（10分）；父母一方有残疾且丧失劳动能力（7分）；父母一方有残疾且部分丧失劳动能力（4分）；父母一方有残疾但未丧失劳动能力（1分）。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2E1AE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33D0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21FC3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5B93D2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9CD6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父母一方有重大疾病正在治疗，难以维持基本的生活费用（8分）。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2ECB6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103A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D1BB8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667852C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787E6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兄弟姐妹有重大疾病正在治疗，难以维持基本的生活费用（5分）。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0BD0E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4F97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B565D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86D773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A9305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家庭赡养的祖父母/外祖父母有重大疾病正在治疗（5分）。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ACD1B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0DAB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4FFA7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05B443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B2AA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家庭经济特别困难、无固定收入的单亲家庭子女（5分）。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BA214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</w:t>
            </w:r>
          </w:p>
        </w:tc>
      </w:tr>
      <w:tr w14:paraId="7C671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54152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05BAE7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1DA9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家庭经济困难且有2人以上同时上大学（8分）；家庭经济困难且有2人以上同时受教育（5分）。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41554">
            <w:pPr>
              <w:adjustRightInd w:val="0"/>
              <w:snapToGrid w:val="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6F6E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FB764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3382BF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生源地经济</w:t>
            </w:r>
          </w:p>
          <w:p w14:paraId="7A40AD7D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状况（10分）</w:t>
            </w: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C10C0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国家级贫困县（8分）。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EA8C6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30A9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C11CA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0AF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B277F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中西部地区（2分）。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DF09F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7CCC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8E419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978B9E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认定当年突发事件情况</w:t>
            </w:r>
          </w:p>
          <w:p w14:paraId="10F1EBE0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F84F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家庭所在地遭受突发自然灾害，家庭遭遇重大伤亡或损失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家中突发变故，导致经济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来源不稳定，视严重程度认定。（5-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10分）。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6394A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</w:t>
            </w:r>
          </w:p>
        </w:tc>
      </w:tr>
      <w:tr w14:paraId="2D3F8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E332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E60E0">
            <w:pPr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自评得分</w:t>
            </w:r>
          </w:p>
          <w:p w14:paraId="18F980A2">
            <w:pPr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（最高60分）</w:t>
            </w:r>
          </w:p>
        </w:tc>
        <w:tc>
          <w:tcPr>
            <w:tcW w:w="716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FB01F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                                          分</w:t>
            </w:r>
          </w:p>
        </w:tc>
      </w:tr>
      <w:tr w14:paraId="5F222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E0C6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本人诚信承诺</w:t>
            </w:r>
          </w:p>
        </w:tc>
        <w:tc>
          <w:tcPr>
            <w:tcW w:w="87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18DFA6">
            <w:pPr>
              <w:widowControl/>
              <w:ind w:firstLine="420" w:firstLineChars="2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我承诺在校期间遵守校规校纪、认真学习、艰苦朴素、积极参加集体活动。如获得国家助学金、国家励志奖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学金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的资助，我愿意服从学校安排，参加志愿服务。我保证以上所填内容真实，如有虚假，我愿意退回因此所获资助并接受校规校纪处分。</w:t>
            </w:r>
          </w:p>
          <w:p w14:paraId="0D1D07D5">
            <w:pPr>
              <w:widowControl/>
              <w:ind w:firstLine="315" w:firstLineChars="15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申请认定困难档次为：□经济特殊困难学生；□经济困难学生；□经济一般困难学生。</w:t>
            </w:r>
          </w:p>
          <w:p w14:paraId="50864D84">
            <w:pPr>
              <w:widowControl/>
              <w:adjustRightInd w:val="0"/>
              <w:snapToGrid w:val="0"/>
              <w:ind w:firstLine="4725" w:firstLineChars="225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本人签字：</w:t>
            </w:r>
          </w:p>
          <w:p w14:paraId="3C4274B7">
            <w:pPr>
              <w:adjustRightInd w:val="0"/>
              <w:snapToGrid w:val="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                                               年      月      日</w:t>
            </w:r>
          </w:p>
        </w:tc>
      </w:tr>
      <w:tr w14:paraId="473E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3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1B66">
            <w:pPr>
              <w:adjustRightInd w:val="0"/>
              <w:snapToGrid w:val="0"/>
              <w:ind w:firstLine="210" w:firstLineChars="1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注：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脱贫家庭、脱贫不稳定家庭、边缘易致贫家庭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学生直接认定特殊困难。</w:t>
            </w:r>
          </w:p>
        </w:tc>
      </w:tr>
      <w:tr w14:paraId="031C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F049A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  <w:p w14:paraId="0244735C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班级民主评议情况（40分）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1A7BA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衣着饰品</w:t>
            </w:r>
          </w:p>
          <w:p w14:paraId="5C54973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A48BBBB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衣着朴素、无高档时装，加4分；否则不加分。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F5AC68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4936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F3EEA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B62E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D4D50B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无贵重首饰（金饰、玉器、品牌饰品等），加3分；否则不加分。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8BC437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</w:t>
            </w:r>
          </w:p>
        </w:tc>
      </w:tr>
      <w:tr w14:paraId="39F9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D79C3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17E07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60C458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朴实无华、没有高档化妆品，加3分；否则不加分。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10CA1F3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</w:t>
            </w:r>
          </w:p>
        </w:tc>
      </w:tr>
      <w:tr w14:paraId="5423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6EBC7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21F78F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饮食消费</w:t>
            </w:r>
          </w:p>
          <w:p w14:paraId="552F99A1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3D381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经常在餐厅就餐，无校外聚餐等消费行为，加6分；否则不加分。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AE5B5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</w:t>
            </w:r>
          </w:p>
        </w:tc>
      </w:tr>
      <w:tr w14:paraId="3E5A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6ACA6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69C44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C400B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无抽烟习惯，能配合学校、学院、班级遵守无烟校园规定，加4分；否则不加分。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69ADC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</w:t>
            </w:r>
          </w:p>
        </w:tc>
      </w:tr>
      <w:tr w14:paraId="2C67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C5A74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9FAB4">
            <w:pPr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日常用品</w:t>
            </w:r>
          </w:p>
          <w:p w14:paraId="1A21AB27">
            <w:pPr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C81D8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没有高档手机（价值3000元以上），没有高档电脑（价值5000元以上）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等设备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，加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6C50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</w:t>
            </w:r>
          </w:p>
        </w:tc>
      </w:tr>
      <w:tr w14:paraId="159C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881BB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9F2CC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综合表现</w:t>
            </w:r>
          </w:p>
          <w:p w14:paraId="5B9DC0D1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（1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分）</w:t>
            </w:r>
          </w:p>
          <w:p w14:paraId="175F4E3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9782A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根据学生家庭经济实际困难情况和平时消费情况，勤俭节约者，加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分；表现一般者，加1分；奢侈浪费者，不加分。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FD5D4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</w:t>
            </w:r>
          </w:p>
        </w:tc>
      </w:tr>
      <w:tr w14:paraId="010F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5442E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17997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93359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遵守学校纪律，按时缴纳学费或按规定办理缓交手续者，加2分；否则不加分。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136B8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</w:t>
            </w:r>
          </w:p>
        </w:tc>
      </w:tr>
      <w:tr w14:paraId="08FC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2C5F6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E1887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2AA97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在校内参加勤工助学岗位或校外勤工俭学、自立自强者，加2分；否则不加分。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57837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</w:t>
            </w:r>
          </w:p>
        </w:tc>
      </w:tr>
      <w:tr w14:paraId="25985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BB270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D5A7D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3E1FD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申请有生源地或高校国家助学贷款者，积极自助者，加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EB755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</w:t>
            </w:r>
          </w:p>
        </w:tc>
      </w:tr>
      <w:tr w14:paraId="5606C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DC450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88E1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363DB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有突出的诚实守信、自立自强、拾金不昧等事迹者，加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分；否则不加分。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1A8FD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</w:t>
            </w:r>
          </w:p>
        </w:tc>
      </w:tr>
      <w:tr w14:paraId="14D9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D483C">
            <w:pPr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E4DD">
            <w:pPr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一票否决</w:t>
            </w:r>
          </w:p>
        </w:tc>
        <w:tc>
          <w:tcPr>
            <w:tcW w:w="63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F4146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1）未经批准在校外租房者；（2）提供家庭经济困难材料弄虚作假者；（3）有抽烟、酗酒嗜好者；（4）经常出入营业性网吧、通宵上网打游戏者；（4）经常与朋友聚餐、出入KTV等消费场所者；（6）与家庭经济状况不符的其它不当消费行为者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5E7E1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  <w:p w14:paraId="6CBFE0A9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  <w:p w14:paraId="3ADF0446">
            <w:pPr>
              <w:widowControl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有（无）</w:t>
            </w:r>
          </w:p>
          <w:p w14:paraId="740DB166">
            <w:pPr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  <w:tr w14:paraId="52FE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015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AC6E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评议得分</w:t>
            </w:r>
          </w:p>
          <w:p w14:paraId="47826175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（最高40分）</w:t>
            </w:r>
          </w:p>
        </w:tc>
        <w:tc>
          <w:tcPr>
            <w:tcW w:w="716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5187A">
            <w:pPr>
              <w:widowControl/>
              <w:ind w:firstLine="4305" w:firstLineChars="2050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分</w:t>
            </w:r>
          </w:p>
        </w:tc>
      </w:tr>
      <w:tr w14:paraId="6B60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791D">
            <w:pPr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最终评议结果</w:t>
            </w:r>
          </w:p>
        </w:tc>
        <w:tc>
          <w:tcPr>
            <w:tcW w:w="87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11B568">
            <w:pPr>
              <w:widowControl/>
              <w:ind w:firstLine="315" w:firstLineChars="15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该生所在班级共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人，其中申请经济困难学生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人，该生最终评议总得分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，班级排名为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名。</w:t>
            </w:r>
          </w:p>
          <w:p w14:paraId="0E392A12">
            <w:pPr>
              <w:widowControl/>
              <w:ind w:firstLine="315" w:firstLineChars="15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该生认定困难等级为：□经济特殊困难；□经济困难；□经济一般困难；□非困难。                                              </w:t>
            </w:r>
          </w:p>
          <w:p w14:paraId="0C6597D1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                               </w:t>
            </w:r>
          </w:p>
          <w:p w14:paraId="76FFCEBF">
            <w:pPr>
              <w:widowControl/>
              <w:ind w:firstLine="1890" w:firstLineChars="9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班级评议组长签字：</w:t>
            </w:r>
          </w:p>
          <w:p w14:paraId="723E4831">
            <w:pPr>
              <w:ind w:firstLine="4305" w:firstLineChars="205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    年      月      日</w:t>
            </w:r>
          </w:p>
        </w:tc>
      </w:tr>
      <w:tr w14:paraId="18D5A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AF1C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学院意见</w:t>
            </w: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9B2E93">
            <w:pPr>
              <w:widowControl/>
              <w:ind w:firstLine="420" w:firstLineChars="20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经班级民主评议、本学院认真审核后</w:t>
            </w:r>
          </w:p>
          <w:p w14:paraId="03A61651">
            <w:pPr>
              <w:widowControl/>
              <w:ind w:firstLine="420" w:firstLineChars="20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  <w:p w14:paraId="0AC43795">
            <w:pPr>
              <w:widowControl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□同意班级民主评议结果。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□不同意班级民主评议结果，调整为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。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工作组组长签章：</w:t>
            </w:r>
          </w:p>
          <w:p w14:paraId="6D9EC22B">
            <w:pPr>
              <w:widowControl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         年      月      日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        （加盖部门公章）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38D0C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学校</w:t>
            </w:r>
          </w:p>
          <w:p w14:paraId="1FC3E952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资助</w:t>
            </w:r>
          </w:p>
          <w:p w14:paraId="1730E118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管理</w:t>
            </w:r>
          </w:p>
          <w:p w14:paraId="2C17D181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中心</w:t>
            </w:r>
          </w:p>
          <w:p w14:paraId="50983795">
            <w:pPr>
              <w:widowControl/>
              <w:jc w:val="center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41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4B1D57A">
            <w:pPr>
              <w:widowControl/>
              <w:ind w:firstLine="420" w:firstLineChars="20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经学院推荐，学校核实</w:t>
            </w:r>
          </w:p>
          <w:p w14:paraId="4B1A3C24">
            <w:pPr>
              <w:widowControl/>
              <w:ind w:firstLine="420" w:firstLineChars="20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□同意学院意见。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□不同意学院意见，调整为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。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负责人签章：</w:t>
            </w:r>
          </w:p>
          <w:p w14:paraId="1ECFE440">
            <w:pPr>
              <w:widowControl/>
              <w:ind w:firstLine="420" w:firstLineChars="20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  <w:p w14:paraId="68CEA33D">
            <w:pPr>
              <w:widowControl/>
              <w:ind w:firstLine="420" w:firstLineChars="2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    年      月      日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 xml:space="preserve">                （加盖部门公章）</w:t>
            </w:r>
          </w:p>
        </w:tc>
      </w:tr>
    </w:tbl>
    <w:p w14:paraId="0AEC14E9">
      <w:pPr>
        <w:spacing w:line="240" w:lineRule="exact"/>
        <w:ind w:left="708" w:hanging="707" w:hangingChars="337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注：1.为保护学生隐私，本表内容保密，仅供家庭经济困难认定使用。</w:t>
      </w:r>
    </w:p>
    <w:p w14:paraId="2E08C581">
      <w:pPr>
        <w:spacing w:line="240" w:lineRule="exact"/>
        <w:ind w:left="708" w:leftChars="134" w:hanging="279" w:hangingChars="133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sz w:val="21"/>
          <w:szCs w:val="21"/>
        </w:rPr>
        <w:t>2．全国重点保障人群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以学校提供的全国学生资助系统名单为准，</w:t>
      </w:r>
      <w:r>
        <w:rPr>
          <w:rFonts w:hint="eastAsia" w:ascii="仿宋_GB2312" w:hAnsi="仿宋_GB2312" w:cs="仿宋_GB2312"/>
          <w:sz w:val="21"/>
          <w:szCs w:val="21"/>
        </w:rPr>
        <w:t>不需提供材料。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不在名单内的需提供相关证明材料。</w:t>
      </w:r>
    </w:p>
    <w:p w14:paraId="05EDB364">
      <w:pPr>
        <w:spacing w:line="240" w:lineRule="exact"/>
        <w:ind w:left="707" w:leftChars="133" w:hanging="281" w:hangingChars="134"/>
      </w:pPr>
      <w:r>
        <w:rPr>
          <w:rFonts w:hint="eastAsia" w:ascii="仿宋_GB2312" w:hAnsi="仿宋_GB2312" w:cs="仿宋_GB2312"/>
          <w:sz w:val="21"/>
          <w:szCs w:val="21"/>
        </w:rPr>
        <w:t>3．本表用A4纸正反打印，学院盖章后统一交到学生资助管理中心盖章。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2A96"/>
    <w:rsid w:val="567B5CF0"/>
    <w:rsid w:val="69D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1671</Words>
  <Characters>1697</Characters>
  <Lines>0</Lines>
  <Paragraphs>0</Paragraphs>
  <TotalTime>5</TotalTime>
  <ScaleCrop>false</ScaleCrop>
  <LinksUpToDate>false</LinksUpToDate>
  <CharactersWithSpaces>2171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2025-09-03T00:11:00Z</dcterms:created>
  <dc:creator>董新法</dc:creator>
  <cp:lastModifiedBy>学生处</cp:lastModifiedBy>
  <dcterms:modified xsi:type="dcterms:W3CDTF">2025-09-08T03:37:20Z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AF4D9B033F6542D69CC370D44BAEF77B_11</vt:lpwstr>
  </property>
  <property fmtid="{D5CDD505-2E9C-101B-9397-08002B2CF9AE}" pid="4" name="KSOTemplateDocerSaveRecord">
    <vt:lpwstr>eyJoZGlkIjoiNTZkMWMzOGQ0MTM5YmRjZjNkMGMwNGRiNWUxNzdlNTAiLCJ1c2VySWQiOiIyODU2NzYwOTYifQ==</vt:lpwstr>
  </property>
</Properties>
</file>